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31" w:rsidRPr="00410FD5" w:rsidRDefault="00A91231" w:rsidP="00A91231">
      <w:pPr>
        <w:autoSpaceDE w:val="0"/>
        <w:autoSpaceDN w:val="0"/>
        <w:adjustRightInd w:val="0"/>
        <w:spacing w:after="0" w:line="240" w:lineRule="auto"/>
        <w:ind w:left="4139"/>
        <w:jc w:val="center"/>
        <w:outlineLvl w:val="1"/>
        <w:rPr>
          <w:rFonts w:ascii="Times New Roman" w:hAnsi="Times New Roman"/>
          <w:sz w:val="28"/>
          <w:szCs w:val="28"/>
        </w:rPr>
      </w:pPr>
      <w:r w:rsidRPr="00410FD5">
        <w:rPr>
          <w:rFonts w:ascii="Times New Roman" w:hAnsi="Times New Roman"/>
          <w:sz w:val="28"/>
          <w:szCs w:val="28"/>
        </w:rPr>
        <w:t xml:space="preserve">Приложение </w:t>
      </w:r>
      <w:r w:rsidR="00023D21" w:rsidRPr="00410FD5">
        <w:rPr>
          <w:rFonts w:ascii="Times New Roman" w:hAnsi="Times New Roman"/>
          <w:sz w:val="28"/>
          <w:szCs w:val="28"/>
        </w:rPr>
        <w:t xml:space="preserve">№ </w:t>
      </w:r>
      <w:r w:rsidR="006A474F">
        <w:rPr>
          <w:rFonts w:ascii="Times New Roman" w:hAnsi="Times New Roman"/>
          <w:sz w:val="28"/>
          <w:szCs w:val="28"/>
        </w:rPr>
        <w:t>3</w:t>
      </w:r>
    </w:p>
    <w:p w:rsidR="00A91231" w:rsidRPr="00410FD5" w:rsidRDefault="00A91231" w:rsidP="00410FD5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0FD5">
        <w:rPr>
          <w:rFonts w:ascii="Times New Roman" w:hAnsi="Times New Roman"/>
          <w:sz w:val="28"/>
          <w:szCs w:val="28"/>
        </w:rPr>
        <w:t xml:space="preserve">к Порядку учета </w:t>
      </w:r>
      <w:r w:rsidR="00545FD0" w:rsidRPr="00410FD5">
        <w:rPr>
          <w:rFonts w:ascii="Times New Roman" w:hAnsi="Times New Roman"/>
          <w:sz w:val="28"/>
          <w:szCs w:val="28"/>
        </w:rPr>
        <w:t xml:space="preserve">бюджетных и </w:t>
      </w:r>
      <w:r w:rsidRPr="00410FD5">
        <w:rPr>
          <w:rFonts w:ascii="Times New Roman" w:hAnsi="Times New Roman"/>
          <w:sz w:val="28"/>
          <w:szCs w:val="28"/>
        </w:rPr>
        <w:t xml:space="preserve">денежных обязательств получателей средств </w:t>
      </w:r>
      <w:r w:rsidR="003E20F2" w:rsidRPr="00410FD5">
        <w:rPr>
          <w:rFonts w:ascii="Times New Roman" w:hAnsi="Times New Roman"/>
          <w:sz w:val="28"/>
          <w:szCs w:val="28"/>
        </w:rPr>
        <w:t>местного</w:t>
      </w:r>
      <w:r w:rsidR="00410FD5" w:rsidRPr="00410FD5">
        <w:rPr>
          <w:rFonts w:ascii="Times New Roman" w:hAnsi="Times New Roman"/>
          <w:sz w:val="28"/>
          <w:szCs w:val="28"/>
        </w:rPr>
        <w:t xml:space="preserve"> бюджета</w:t>
      </w:r>
    </w:p>
    <w:p w:rsidR="00A91231" w:rsidRDefault="00A91231" w:rsidP="00A912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1231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1275"/>
      <w:bookmarkEnd w:id="0"/>
      <w:r w:rsidRPr="00410FD5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документов, на основании которых возникают бюджетные обязательства получателей средств местного бюджета и документов, подтверждающих возникновение денежных обязательств получателей средств местного бюджета</w:t>
      </w:r>
    </w:p>
    <w:p w:rsidR="00410FD5" w:rsidRPr="00410FD5" w:rsidRDefault="00410FD5" w:rsidP="00410F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"/>
        <w:gridCol w:w="3628"/>
        <w:gridCol w:w="4763"/>
      </w:tblGrid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28" w:type="dxa"/>
          </w:tcPr>
          <w:p w:rsidR="00A91231" w:rsidRPr="00A91231" w:rsidRDefault="00A91231" w:rsidP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на основании которого возникает бюджетное обязательство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763" w:type="dxa"/>
          </w:tcPr>
          <w:p w:rsidR="00A91231" w:rsidRPr="00A91231" w:rsidRDefault="00A91231" w:rsidP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возникновение денежного обязательства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28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Извещение об осуществлении закупки</w:t>
            </w: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28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1"/>
            <w:bookmarkEnd w:id="1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28" w:type="dxa"/>
            <w:vMerge w:val="restart"/>
          </w:tcPr>
          <w:p w:rsidR="00A91231" w:rsidRPr="00A91231" w:rsidRDefault="003E20F2" w:rsidP="003E20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контракт (договор) на поставку товаров, выполнение работ, оказание услуг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нужд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государственный контракт, реестр контрактов)</w:t>
            </w:r>
            <w:proofErr w:type="gramEnd"/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3E20F2" w:rsidP="00C53B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(в случае осуществления авансовых платежей в соответствии с условиями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, внесение арендной платы по </w:t>
            </w:r>
            <w:r w:rsidR="00C53B4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муниципальному 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контракту)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4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C53B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28" w:type="dxa"/>
            <w:vMerge w:val="restart"/>
          </w:tcPr>
          <w:p w:rsidR="00A91231" w:rsidRPr="00E44489" w:rsidRDefault="003E20F2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A91231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нужд, договор (соглашение) (далее - договор), за исключением договоров, указанных в </w:t>
            </w:r>
            <w:hyperlink w:anchor="P110" w:history="1">
              <w:r w:rsidR="00A91231" w:rsidRPr="00E44489">
                <w:rPr>
                  <w:rFonts w:ascii="Times New Roman" w:hAnsi="Times New Roman" w:cs="Times New Roman"/>
                  <w:sz w:val="24"/>
                  <w:szCs w:val="24"/>
                </w:rPr>
                <w:t>13 пункте</w:t>
              </w:r>
            </w:hyperlink>
            <w:r w:rsidR="00A91231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перечня</w:t>
            </w:r>
            <w:proofErr w:type="gramEnd"/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5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C53B42" w:rsidP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</w:tcPr>
          <w:p w:rsidR="00A91231" w:rsidRPr="00E44489" w:rsidRDefault="00A91231" w:rsidP="00184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</w:t>
            </w:r>
            <w:r w:rsidR="001842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 автономному учреждению</w:t>
            </w:r>
            <w:r w:rsidR="00184211">
              <w:rPr>
                <w:rFonts w:ascii="Times New Roman" w:hAnsi="Times New Roman" w:cs="Times New Roman"/>
                <w:sz w:val="24"/>
                <w:szCs w:val="24"/>
              </w:rPr>
              <w:t xml:space="preserve"> или некоммерческой организации, не являющейся муниципальным учреждением</w:t>
            </w:r>
          </w:p>
        </w:tc>
        <w:tc>
          <w:tcPr>
            <w:tcW w:w="4763" w:type="dxa"/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График перечисления субсидии, предусмотренный договором (соглашением) о предоставлении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0D49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</w:t>
            </w:r>
            <w:r w:rsidR="00E659C8">
              <w:rPr>
                <w:rFonts w:ascii="Times New Roman" w:hAnsi="Times New Roman" w:cs="Times New Roman"/>
                <w:sz w:val="24"/>
                <w:szCs w:val="24"/>
              </w:rPr>
              <w:t xml:space="preserve">сводный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отчет о</w:t>
            </w:r>
            <w:r w:rsidR="00E65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49EA">
              <w:rPr>
                <w:rFonts w:ascii="Times New Roman" w:hAnsi="Times New Roman" w:cs="Times New Roman"/>
                <w:sz w:val="24"/>
                <w:szCs w:val="24"/>
              </w:rPr>
              <w:t>фактическом исполнении муниципальных заданий муниципальными учреждениями в отчетном финансовом году.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 (соглашения) о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предоставлении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A91231">
        <w:tc>
          <w:tcPr>
            <w:tcW w:w="647" w:type="dxa"/>
            <w:vMerge w:val="restart"/>
            <w:tcBorders>
              <w:bottom w:val="nil"/>
            </w:tcBorders>
          </w:tcPr>
          <w:p w:rsidR="00A91231" w:rsidRPr="00A91231" w:rsidRDefault="00C53B42" w:rsidP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субсидии юридическому лицу, иному юридическому лицу (за исключением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учреждению) 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</w:t>
            </w:r>
            <w:r w:rsidR="008548C0"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6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EA57F4" w:rsidRPr="00A91231">
        <w:tc>
          <w:tcPr>
            <w:tcW w:w="647" w:type="dxa"/>
            <w:vMerge/>
            <w:tcBorders>
              <w:bottom w:val="nil"/>
            </w:tcBorders>
          </w:tcPr>
          <w:p w:rsidR="00EA57F4" w:rsidRPr="00A91231" w:rsidRDefault="00EA5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EA57F4" w:rsidRPr="00E44489" w:rsidRDefault="00EA5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EA57F4" w:rsidRPr="00E44489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blPrEx>
          <w:tblBorders>
            <w:insideH w:val="nil"/>
          </w:tblBorders>
        </w:tblPrEx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31" w:rsidRPr="00A91231">
        <w:tblPrEx>
          <w:tblBorders>
            <w:insideH w:val="nil"/>
          </w:tblBorders>
        </w:tblPrEx>
        <w:tc>
          <w:tcPr>
            <w:tcW w:w="647" w:type="dxa"/>
            <w:vMerge w:val="restart"/>
            <w:tcBorders>
              <w:top w:val="nil"/>
            </w:tcBorders>
          </w:tcPr>
          <w:p w:rsidR="00A91231" w:rsidRPr="00A91231" w:rsidRDefault="00A91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 w:val="restart"/>
            <w:tcBorders>
              <w:top w:val="nil"/>
            </w:tcBorders>
          </w:tcPr>
          <w:p w:rsidR="00A91231" w:rsidRPr="00E44489" w:rsidRDefault="00A91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перечисление субсидии юридическому лицу по форме,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A91231" w:rsidRPr="00A91231">
        <w:tc>
          <w:tcPr>
            <w:tcW w:w="647" w:type="dxa"/>
            <w:vMerge/>
            <w:tcBorders>
              <w:top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854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EA57F4" w:rsidRPr="00A91231" w:rsidTr="00E659C8">
        <w:trPr>
          <w:trHeight w:val="1870"/>
        </w:trPr>
        <w:tc>
          <w:tcPr>
            <w:tcW w:w="647" w:type="dxa"/>
            <w:vMerge w:val="restart"/>
          </w:tcPr>
          <w:p w:rsidR="00EA57F4" w:rsidRPr="00A91231" w:rsidRDefault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57F4"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</w:tcPr>
          <w:p w:rsidR="00EA57F4" w:rsidRPr="00E44489" w:rsidRDefault="00EA57F4" w:rsidP="009546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предусматривающий предоставление субсидии юридическому лицу,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юридическому лицу)</w:t>
            </w:r>
          </w:p>
        </w:tc>
        <w:tc>
          <w:tcPr>
            <w:tcW w:w="4763" w:type="dxa"/>
          </w:tcPr>
          <w:p w:rsidR="00EA57F4" w:rsidRPr="00E44489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юридического лица (в случае осуществления в соответствии с законодательством Российской Федерации</w:t>
            </w:r>
            <w:proofErr w:type="gramEnd"/>
          </w:p>
          <w:p w:rsidR="00EA57F4" w:rsidRPr="00E44489" w:rsidRDefault="00EA57F4" w:rsidP="00E65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казначейского сопровождения предоставления субсидии юридическому лицу)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Заявка на перечисление субсидии юридическому лицу (при наличии)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</w:tcPr>
          <w:p w:rsidR="00A91231" w:rsidRPr="00E44489" w:rsidRDefault="00C53B42" w:rsidP="00C53B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15AD">
              <w:rPr>
                <w:rFonts w:ascii="Times New Roman" w:hAnsi="Times New Roman" w:cs="Times New Roman"/>
                <w:sz w:val="24"/>
                <w:szCs w:val="24"/>
              </w:rPr>
              <w:t>асчет годового объема оплаты труда (денежного содержания))</w:t>
            </w:r>
            <w:proofErr w:type="gramEnd"/>
          </w:p>
        </w:tc>
        <w:tc>
          <w:tcPr>
            <w:tcW w:w="4763" w:type="dxa"/>
          </w:tcPr>
          <w:p w:rsidR="00A91231" w:rsidRPr="00E44489" w:rsidRDefault="00C53B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по реализации трудовых функций работника в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трудовым законодательством Российской Федерации, законодательством </w:t>
            </w:r>
            <w:r w:rsidRPr="00EA57F4">
              <w:rPr>
                <w:rFonts w:ascii="Times New Roman" w:hAnsi="Times New Roman" w:cs="Times New Roman"/>
                <w:sz w:val="24"/>
                <w:szCs w:val="24"/>
              </w:rPr>
              <w:t>о муниципальной службе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C53B42" w:rsidP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4763" w:type="dxa"/>
          </w:tcPr>
          <w:p w:rsidR="00A91231" w:rsidRPr="00E44489" w:rsidRDefault="00C53B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График выплат по исполнительному документу, предусматривающему выплаты периодического характера</w:t>
            </w:r>
            <w:r w:rsidR="00772ACD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Исполнительный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исполнительного документа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C53B42" w:rsidP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04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4763" w:type="dxa"/>
          </w:tcPr>
          <w:p w:rsidR="00A91231" w:rsidRPr="00E44489" w:rsidRDefault="00C53B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решения налогового органа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 w:rsidP="00C53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10"/>
            <w:bookmarkEnd w:id="3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3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</w:tcPr>
          <w:p w:rsidR="00BB3621" w:rsidRPr="00E44489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Документ, не определенный </w:t>
            </w:r>
            <w:hyperlink w:anchor="P1295" w:history="1">
              <w:r w:rsidRPr="00E4448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пунктами 3</w:t>
              </w:r>
            </w:hyperlink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hyperlink w:anchor="P1378" w:history="1">
              <w:r w:rsidRPr="00E4448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12</w:t>
              </w:r>
            </w:hyperlink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настоящего перечня, в соответствии с которым возникает бюджетное обязательство получателя средств </w:t>
            </w:r>
            <w:r w:rsidR="003E2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местного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бюджета:</w:t>
            </w:r>
          </w:p>
          <w:p w:rsidR="00BB3621" w:rsidRPr="00E44489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закон, иной нормативный правовой акт, в соответствии с которыми возникают публичные нормативные обязательства (публичные обязательства), обязательства перед иностранными государствами, международными организациям, обязательства по уплате взносов, безвозмездных перечислений субъектам международного права, а также обязательства по уплате платежей в бюджет (не требующие заключения договора);</w:t>
            </w:r>
            <w:proofErr w:type="gramEnd"/>
          </w:p>
          <w:p w:rsidR="00BB3621" w:rsidRPr="00E44489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договор, расчет по которому в соответствии с законодательством Российской Федерации осуществляется 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наличными деньгами, если получателем средств </w:t>
            </w:r>
            <w:r w:rsidR="003E2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местного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 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  <w:p w:rsidR="00BB3621" w:rsidRPr="00CE60FD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Генеральные условия (условия), эмиссия и обращения </w:t>
            </w:r>
            <w:r w:rsidR="00CE60FD"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ценных бумаг;</w:t>
            </w:r>
          </w:p>
          <w:p w:rsidR="00AD3AC0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договор на оказание услуг</w:t>
            </w:r>
            <w:bookmarkStart w:id="4" w:name="_GoBack"/>
            <w:bookmarkEnd w:id="4"/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выполнение работ, заключенный получателем средств </w:t>
            </w:r>
            <w:r w:rsidR="003E2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местного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 физическим лицом, не являющимся индивидуальным предпринимателем;</w:t>
            </w:r>
          </w:p>
          <w:p w:rsidR="00A91231" w:rsidRPr="00E44489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8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D3AC0">
              <w:rPr>
                <w:rFonts w:ascii="Times New Roman" w:hAnsi="Times New Roman"/>
                <w:sz w:val="24"/>
                <w:szCs w:val="24"/>
              </w:rPr>
              <w:t>и</w:t>
            </w:r>
            <w:r w:rsidRPr="00E44489">
              <w:rPr>
                <w:rFonts w:ascii="Times New Roman" w:hAnsi="Times New Roman"/>
                <w:sz w:val="24"/>
                <w:szCs w:val="24"/>
              </w:rPr>
              <w:t xml:space="preserve">ной документ, в соответствии с которым возникает бюджетное обязательство получателя средств </w:t>
            </w:r>
            <w:r w:rsidR="003E20F2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  <w:r w:rsidR="00AD3A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Авансовый отчет (</w:t>
            </w:r>
            <w:hyperlink r:id="rId7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0504505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 w:rsidP="00BB3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оказание услуг, выполнение работ, заключенный получателем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 физическим лицом, не являющимся индивидуальным предпринимателем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денежных средств под отчет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Заявление физического лица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Квитанция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Служебная записка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8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(ф. 0330212)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 w:rsidP="00BB3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</w:tbl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91231" w:rsidRPr="00A91231" w:rsidSect="00E65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231"/>
    <w:rsid w:val="00023D21"/>
    <w:rsid w:val="000D3F1F"/>
    <w:rsid w:val="000D49EA"/>
    <w:rsid w:val="00104577"/>
    <w:rsid w:val="00184211"/>
    <w:rsid w:val="001C0DB4"/>
    <w:rsid w:val="00212C56"/>
    <w:rsid w:val="002315AD"/>
    <w:rsid w:val="003E20F2"/>
    <w:rsid w:val="00410FD5"/>
    <w:rsid w:val="00531293"/>
    <w:rsid w:val="00545FD0"/>
    <w:rsid w:val="006A474F"/>
    <w:rsid w:val="00725078"/>
    <w:rsid w:val="00733DD8"/>
    <w:rsid w:val="00772ACD"/>
    <w:rsid w:val="008548C0"/>
    <w:rsid w:val="00954651"/>
    <w:rsid w:val="00A91231"/>
    <w:rsid w:val="00AD3AC0"/>
    <w:rsid w:val="00BB3621"/>
    <w:rsid w:val="00C1174B"/>
    <w:rsid w:val="00C53B42"/>
    <w:rsid w:val="00CE60FD"/>
    <w:rsid w:val="00D35560"/>
    <w:rsid w:val="00D642C6"/>
    <w:rsid w:val="00E44489"/>
    <w:rsid w:val="00E659C8"/>
    <w:rsid w:val="00EA57F4"/>
    <w:rsid w:val="00FF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D8E1031341F8A226F74B7304BE880728F78088A43E912ACB4BB4C91E714F2F01EA7F9F887DAkCJ0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29D8E1031341F8A226F74B7304BE880728C79028D4EB418A4EDB74E96E84BE5F757ABF8F983D9C6kBJD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9D8E1031341F8A226F74B7304BE880728F78088A43E912ACB4BB4C91E714F2F01EA7F9F887DAkCJ0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F29D8E1031341F8A226F74B7304BE880728F78088A43E912ACB4BB4C91E714F2F01EA7F9F887DAkCJ0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29D8E1031341F8A226F74B7304BE880728F78088A43E912ACB4BB4C91E714F2F01EA7F9F887DAkCJ0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КорниловаМИ</cp:lastModifiedBy>
  <cp:revision>9</cp:revision>
  <dcterms:created xsi:type="dcterms:W3CDTF">2018-10-23T10:55:00Z</dcterms:created>
  <dcterms:modified xsi:type="dcterms:W3CDTF">2019-10-14T02:57:00Z</dcterms:modified>
</cp:coreProperties>
</file>